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E" w:rsidRPr="001718EE" w:rsidRDefault="001718EE" w:rsidP="001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1718EE" w:rsidRPr="001718EE" w:rsidRDefault="001718EE" w:rsidP="001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Средняя общеобразовательная школа сельского поселения «Поселок Молодежный» Комсомольского муниципального района Хабаровского края</w:t>
      </w:r>
    </w:p>
    <w:p w:rsidR="001718EE" w:rsidRP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1718EE" w:rsidRPr="001718EE" w:rsidRDefault="001718EE" w:rsidP="001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СОГЛАСОВАНО                                                             УТВЕРЖДАЮ</w:t>
      </w:r>
    </w:p>
    <w:p w:rsidR="001718EE" w:rsidRPr="001718EE" w:rsidRDefault="001718EE" w:rsidP="001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Зам. директора по УМР                                                 Директор МБОУ СОШ с.п. </w:t>
      </w:r>
    </w:p>
    <w:p w:rsidR="001718EE" w:rsidRPr="001718EE" w:rsidRDefault="001718EE" w:rsidP="001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</w:t>
      </w: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Н.Е. Максимова                                </w:t>
      </w:r>
      <w:proofErr w:type="gramStart"/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«</w:t>
      </w:r>
      <w:proofErr w:type="gramEnd"/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Поселок Молодежный»</w:t>
      </w:r>
    </w:p>
    <w:p w:rsidR="001718EE" w:rsidRPr="001718EE" w:rsidRDefault="001718EE" w:rsidP="001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«___»___________</w:t>
      </w:r>
      <w:r w:rsidR="00776C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</w:t>
      </w: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</w:t>
      </w: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_______О.Е. </w:t>
      </w:r>
      <w:r w:rsidRPr="001718E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Иваровская</w:t>
      </w:r>
    </w:p>
    <w:p w:rsidR="001718EE" w:rsidRPr="001718EE" w:rsidRDefault="001718EE" w:rsidP="0017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Приказ № __от «__» _______2022г.</w:t>
      </w:r>
    </w:p>
    <w:p w:rsid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"Мюзикл"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(общекультурное направление)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1-4-й классы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2-2023</w:t>
      </w:r>
      <w:r w:rsidRPr="0017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69" w:rsidRDefault="00776C69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Фархутдинова Валентина Ивановна учитель музыки высшей квалификационной категории</w:t>
      </w: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Ноговицына Ангелина Аркадьевна учитель начальных классов</w:t>
      </w: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Молодежный</w:t>
      </w:r>
    </w:p>
    <w:p w:rsidR="001718EE" w:rsidRDefault="001718EE" w:rsidP="001718E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по курсу «Мюзикл» соответствует следующим нормативно-правовым документам:</w:t>
      </w:r>
    </w:p>
    <w:p w:rsidR="001718EE" w:rsidRPr="001718EE" w:rsidRDefault="001718EE" w:rsidP="001718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государственному образовательному стандарту начального общего образования (приказ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6_октября 2009 г. № 000 «Об утверждении федерального государственного образовательного стандарта начального общего образования», зарегистрирован Министерством юстиции РФ от 01.01.2001 г., регистрационный № 000) с изменениями, внесенными приказами Министерства образования и науки РФ</w:t>
      </w:r>
    </w:p>
    <w:p w:rsidR="001718EE" w:rsidRPr="001718EE" w:rsidRDefault="001718EE" w:rsidP="001718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гражданина России;</w:t>
      </w:r>
    </w:p>
    <w:p w:rsidR="001718EE" w:rsidRPr="001718EE" w:rsidRDefault="001718EE" w:rsidP="001718E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НОО;</w:t>
      </w:r>
    </w:p>
    <w:p w:rsidR="001718EE" w:rsidRPr="001718EE" w:rsidRDefault="001718EE" w:rsidP="001718E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школы на 2022 – 2023</w:t>
      </w: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курсу «Мюзикл» составлена на основе:</w:t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hAnsi="Times New Roman" w:cs="Times New Roman"/>
          <w:sz w:val="24"/>
          <w:szCs w:val="24"/>
          <w:lang w:eastAsia="ru-RU"/>
        </w:rPr>
        <w:t>-программы курса «Театр» для </w:t>
      </w:r>
      <w:hyperlink r:id="rId5" w:tooltip="Начальная школа" w:history="1">
        <w:r w:rsidRPr="001718EE">
          <w:rPr>
            <w:rFonts w:ascii="Times New Roman" w:hAnsi="Times New Roman" w:cs="Times New Roman"/>
            <w:color w:val="216FDB"/>
            <w:sz w:val="24"/>
            <w:szCs w:val="24"/>
            <w:lang w:eastAsia="ru-RU"/>
          </w:rPr>
          <w:t>начальной школы</w:t>
        </w:r>
      </w:hyperlink>
      <w:r w:rsidRPr="001718EE">
        <w:rPr>
          <w:rFonts w:ascii="Times New Roman" w:hAnsi="Times New Roman" w:cs="Times New Roman"/>
          <w:sz w:val="24"/>
          <w:szCs w:val="24"/>
          <w:lang w:eastAsia="ru-RU"/>
        </w:rPr>
        <w:t xml:space="preserve"> И.А. </w:t>
      </w:r>
      <w:proofErr w:type="spellStart"/>
      <w:r w:rsidRPr="001718EE">
        <w:rPr>
          <w:rFonts w:ascii="Times New Roman" w:hAnsi="Times New Roman" w:cs="Times New Roman"/>
          <w:sz w:val="24"/>
          <w:szCs w:val="24"/>
          <w:lang w:eastAsia="ru-RU"/>
        </w:rPr>
        <w:t>Генералова</w:t>
      </w:r>
      <w:proofErr w:type="spellEnd"/>
      <w:r w:rsidRPr="001718EE">
        <w:rPr>
          <w:rFonts w:ascii="Times New Roman" w:hAnsi="Times New Roman" w:cs="Times New Roman"/>
          <w:sz w:val="24"/>
          <w:szCs w:val="24"/>
          <w:lang w:eastAsia="ru-RU"/>
        </w:rPr>
        <w:t xml:space="preserve"> (УМК «Школа 2100» Сборник программ. Дошкольное образование. Начальная школа (Под научной редакцией Д.И. </w:t>
      </w:r>
      <w:proofErr w:type="spellStart"/>
      <w:r w:rsidRPr="001718EE">
        <w:rPr>
          <w:rFonts w:ascii="Times New Roman" w:hAnsi="Times New Roman" w:cs="Times New Roman"/>
          <w:sz w:val="24"/>
          <w:szCs w:val="24"/>
          <w:lang w:eastAsia="ru-RU"/>
        </w:rPr>
        <w:t>Фельдштейна</w:t>
      </w:r>
      <w:proofErr w:type="spellEnd"/>
      <w:r w:rsidRPr="001718EE">
        <w:rPr>
          <w:rFonts w:ascii="Times New Roman" w:hAnsi="Times New Roman" w:cs="Times New Roman"/>
          <w:sz w:val="24"/>
          <w:szCs w:val="24"/>
          <w:lang w:eastAsia="ru-RU"/>
        </w:rPr>
        <w:t xml:space="preserve">). М.: </w:t>
      </w:r>
      <w:proofErr w:type="spellStart"/>
      <w:r w:rsidRPr="001718EE"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18EE">
        <w:rPr>
          <w:rFonts w:ascii="Times New Roman" w:hAnsi="Times New Roman" w:cs="Times New Roman"/>
          <w:sz w:val="24"/>
          <w:szCs w:val="24"/>
          <w:lang w:eastAsia="ru-RU"/>
        </w:rPr>
        <w:t>, 2008);</w:t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hAnsi="Times New Roman" w:cs="Times New Roman"/>
          <w:sz w:val="24"/>
          <w:szCs w:val="24"/>
          <w:lang w:eastAsia="ru-RU"/>
        </w:rPr>
        <w:t>- 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 Кафедра основ актёрского мастерства).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Рабочая программа курса «Мюзикл» является синтезом типовых образовательных программ по всеобщему и специальному театральному образованию и современных образовательных технологий Е. «Программа воспитания школьника» (культурологическое направление в воспитательной деятельности педагога); А.В. Луценко, А.Б. Никитина, С.В. Клубков, М.А. Зиновьева «Основные принципы и направления работы с театральным коллективом»; Е.А. Иванова «Театральная студия» (программа дополнительного образования творческого объединения); И.С. Козлова «Театральные технологии, обеспечивающие интеграцию воспитания и образования на уроке и во внеурочной деятельности».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 – формирование интереса учащихся к театру как средству познания жизни, духовному обогащению, эстетическое воспитание обучающихся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718EE" w:rsidRPr="001718EE" w:rsidRDefault="001718EE" w:rsidP="001718E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плодотворного взаимодействия с большими и малыми социальными группами.</w:t>
      </w:r>
    </w:p>
    <w:p w:rsidR="001718EE" w:rsidRPr="001718EE" w:rsidRDefault="001718EE" w:rsidP="001718E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 </w:t>
      </w:r>
      <w:hyperlink r:id="rId6" w:tooltip="Эмоции" w:history="1">
        <w:r w:rsidRPr="001718EE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эмоциональной</w:t>
        </w:r>
      </w:hyperlink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сферы ребенка, внимание, память, речь, чувства ритма, координацию движения, воображение, фантазию, самостоятельное мышление, воспитание чувства сопереживания к проблемам друзей из ближнего и дальнего окружения.</w:t>
      </w:r>
    </w:p>
    <w:p w:rsidR="001718EE" w:rsidRPr="001718EE" w:rsidRDefault="001718EE" w:rsidP="001718E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детского творчества и сотрудничества.</w:t>
      </w:r>
    </w:p>
    <w:p w:rsidR="001718EE" w:rsidRPr="001718EE" w:rsidRDefault="001718EE" w:rsidP="001718E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творческих способностей, их речевой и сценической культуры, наблюдательности, воображения, эмоциональной отзывчивости.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с детьми сценической речью служат своего рода эталоном правильной речи и одновременно упражняют, и развивают слух, дыхательную систему, а последняя тесно связана с сердечно - сосудистой системой. Следовательно, занимаясь в процессе обучения сценической речи дыхательной гимнастикой, ребёнок одновременно укрепляет своё здоровье; тренирует артикуляционный аппарат. Последнее обстоятельство исключительно важно, потому что без навыков активной работы артикуляционного аппарата, заложенных в детстве, речь взрослого человека часто становится нечёткой, неразборчивой, не доносит до слушающего главный компонент речи - её содержание. Всё это может в дальнейшем негативно отражаться на его профессиональной деятельности.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способствует раскрытию творческого потенциала каждого ребёнка, помогает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ней, научить творчески относиться к любой работе.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Программа реализует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риторикой, </w:t>
      </w:r>
      <w:hyperlink r:id="rId7" w:tooltip="Год литературы" w:history="1">
        <w:r w:rsidRPr="001718EE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литературным</w:t>
        </w:r>
      </w:hyperlink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чтением, музыкой, технологией, физкультурой.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Театр - искусство многомерное, многоликое и синтетическое. Он способен помочь ребёнку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 Ведь игра - непременный атрибут театрального искусства, и вместе с тем именно она позволяет детям и педагогам взаимодействовать в ходе учебного процесса, получая максимально положительный результат.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современном обществе резко повысился социальный престиж интеллекта и научного знания. Современные дети умеют решать логические задачи, но они значительно реже восхищаются и удивляются, сопереживают, все чаще проявляют равнодушие и черствость. Отмечая недостаток наблюдательности, творческой выдумки у некоторых обучающихся, </w:t>
      </w: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 часто ставят диагноз: «не доиграл», т. е. не натренировал свою фантазию и воображение.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В период обучения ребенка к школе у многих возникают страхи, срывы, заторможенность, а у других, наоборот, развязность и суетливость. Самый короткий путь эмоционального раскрепощения ребенка, снятие зажатости, обучения чувствованию и художественному воображению – это путь через игру, фантазирование, сочинительство. Все это может дать театральная деятельность.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искусства и литературы- как способности познания красоты, гармонии, духовного мира человека, нравственного выбора, смысла жизни, эстетического развития человека</w:t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 год обучения.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Введение в театральную деятельность.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театрального кружка. Техника безопасности на занятиях. Особенности театральной терминологии. Особенности организации работы театра. Понятие о театральных профессиях (актёр, режиссёр, художник, костюмер, гримёр, осветитель и др.). Понятие о пьесе, персонажах, действии, сюжете и т. д.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театральной культуры.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театрального искусства. Правила поведения в театре.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и техника речи.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 Логическое ударение, пауза, интонация. Разучивание скороговорок. Произношение, артикуляция, быстрота и четкость проговаривания слов и фраз. Ключевые слова в предложении и выделение их голосом.   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Изготовление декораций и бутафории.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ширмы, изготовление декораций и бутафории, принципы оформления афиш.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репетиция. Спектакль. Коллективный анализ.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ширмы и размещение всех исполнителей (актёров). Звуковое, цветовое и световое оформление спектакля. Установка оборудования для музыкального и светового сопровождения спектакля (имитация различных шумов и звуков). Управление светом, сменой декораций. Разбор итогов генеральной репетиции.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учебном плане: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4 классе – 1 час в неделю, 34 часа в год. Длительность занятия составляет не более 45 мин.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игры и упражнения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ритмикой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иллюстрирование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образа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костюма, декораций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произведения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спектакля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</w:t>
      </w:r>
    </w:p>
    <w:p w:rsidR="001718EE" w:rsidRPr="001718EE" w:rsidRDefault="001718EE" w:rsidP="001718E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текущего, тематического, промежуточного и годового контроля</w:t>
      </w:r>
    </w:p>
    <w:p w:rsidR="001718EE" w:rsidRPr="001718EE" w:rsidRDefault="001718EE" w:rsidP="001718E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спектаклей на каждом году обучения;</w:t>
      </w:r>
    </w:p>
    <w:p w:rsidR="001718EE" w:rsidRPr="001718EE" w:rsidRDefault="001718EE" w:rsidP="001718E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миниатюр для показа на школьных мероприятиях и родительских собраниях.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 на конец года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обучающимся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 социальной реальности и повседневной жизни. Приобретение детьми знаний об общественных нормах поведения в различных местах (театре).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обучающегося будут сформированы: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понимание чувств других людей и сопереживание им;</w:t>
      </w:r>
    </w:p>
    <w:p w:rsid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умение строить речевое высказывание в устной форме.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«Мюзикл»»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уровня образования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обеспечивает достижение выпускниками первого уровня образования следующих лич</w:t>
      </w: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ностных,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театральной деятельности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деятельности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дисциплинированности, трудолюбия и упорства в достижении поставленных целей;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обучаемых, их готовность и способность к практической деятельно</w:t>
      </w: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интересах </w:t>
      </w:r>
      <w:hyperlink r:id="rId8" w:tooltip="Устойчивое развитие" w:history="1">
        <w:r w:rsidRPr="001718EE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устойчивого развития</w:t>
        </w:r>
      </w:hyperlink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8EE" w:rsidRPr="001718EE" w:rsidRDefault="001718EE" w:rsidP="001718E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«Музыкальный театр».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на отдельных этапах работы над пьесой;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 и оценку результатов своей деятельности;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пользоваться приёмами анализа и синтеза при чтении и просмотре видеозаписей, прослушивании аудиозаписей, проводить сравнение и анализ поведения героя;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полученную информацию при выполнении заданий;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диалог, в коллективное обсуждение, проявлять инициативу и активность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группе, учитывать мнения партнёров, отличные от собственных;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 </w:t>
      </w:r>
      <w:hyperlink r:id="rId9" w:tooltip="Совместная деятельность" w:history="1">
        <w:r w:rsidRPr="001718EE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совместной деятельности</w:t>
        </w:r>
      </w:hyperlink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приходить к общему решению;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соблюдая орфоэпические и интонационные нормы чтения;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произведения по жанру;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речевое дыхание и правильную артикуляцию;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сочинять этюды по сказкам;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выражать разнообразные эмоциональные состояния (грусть, радость, злоба, удивление, восхищение);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отзывы на просмотренный спектакль;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собственный текст на основе прочитанного художественного произведения (сочинение-рассуждение).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познакомятся: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 театром как видом искусства, узнают о рождении театра, что такое театр и его разновидности, кто работает в театре, отличие театра от других видов искусств;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понятиями: техника сцены, оформление сцены, нормы поведения на сцене и в зрительном зале, этюд и его разновидности, структура этюда, сценарий, сюжет и его структура, фрагмент.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возможность: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через игровые и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избавиться от излишних психологических зажимов и комплексов, концентрировать внимание, управлять фантазией, обладать образным видением;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работу в форме творческой мастерской развивать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моментальной реакции (экспромт) на предлагаемые обстоятельства, образное видение;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постановочную работу развить чувство ответственности, чувство коллективизма, коммуникабельность, дисциплинированность, организаторские способности, умение преподнести и обосновать свою мысль, художественный вкус, трудолюбие, активность;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произвольно напрягать и расслаблять отдельные группы мышц; ориентироваться в пространстве, двигаться в заданном ритме; коллективно и индивидуально передавать заданный ритм; создавать пластические импровизации под музыку разного характера; находить оправдание заданной позе; на сцене выполнять свободно и естественно простейшие физические действия; сочинять индивидуальный или групповой этюд на заданную тему</w:t>
      </w: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курса «Мюзикл» является участие учеников в инсценировке прочитанных произведений, постановке спектаклей.</w:t>
      </w: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1718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планирование курса «МЮЗИКЛ»</w:t>
      </w:r>
    </w:p>
    <w:p w:rsidR="001718EE" w:rsidRP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95"/>
        <w:gridCol w:w="2280"/>
        <w:gridCol w:w="1711"/>
        <w:gridCol w:w="3904"/>
      </w:tblGrid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Инструктаж по правилам поведения на занятиях кружка. Что такое Театр?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 Выборы актива кружка Отработка сценического этюда «Знакомство»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исходное положение. Ходьба и бег. Наклоны, выпрямление и повороты головы, круговые движения плечами («паровозики»).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ориентировку в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исходное положение. Ходьба и бег: с высоким подниманием колен, с отбрасыванием прямой ноги вперед и оттягиванием носка.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сжимание в кулак и разжимание пальцев рук с изменением темпа музыки.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игры на ориентировку в пространстве, на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Наклоны, выпрямление и повороты головы, круговые движения плечами («паровозики»).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ритмикой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бег: с высоким подниманием колен, с отбрасыванием прямой ноги вперед и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оттягиванием носка.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 Поочередное и одновременное сжимание в кулак и разжимание пальцев рук с изменением темпа музыки.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памяти физических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 Испытание пантомимой.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Имитационные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и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Театральные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Перестроение в круг из шеренги,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цепочки.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 Перенесение тяжести тела с пяток на носки и обратно, с одной ноги на другую (маятник). Поочередное и одновременное сжимание в кулак и разжимание пальцев рук с изменением темпа музыки.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 и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 Испытание пантомимой.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группах. Музыкальная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круг из шеренги, цепочки.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Наклоны, выпрямление и повороты головы, круговые движения плечами («паровозики»). Упражнение для пальцев рук на детском пианино. Игры на детских музыкальных инструментах.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элементов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мастерства. Упражнения и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Мастерская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Этюд как основное средство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актера. Этюд – «средство вспомнить жизнь» (К.С. Станиславский). Отработка сценического этюда «Обращение», «Пожелание», «Зеркало». Изображение действием шума. «Диалог – звукоподражание и «разговор» животных. Этюды «Ломающийся фотоаппарат», «Звуковые </w:t>
            </w:r>
            <w:proofErr w:type="spellStart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"https://pandia.ru/text/category/poteshki/" \o "Потешки" </w:instrTex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718EE">
              <w:rPr>
                <w:rFonts w:ascii="Times New Roman" w:eastAsia="Times New Roman" w:hAnsi="Times New Roman" w:cs="Times New Roman"/>
                <w:color w:val="216FDB"/>
                <w:sz w:val="24"/>
                <w:szCs w:val="24"/>
                <w:lang w:eastAsia="ru-RU"/>
              </w:rPr>
              <w:t>потешки</w:t>
            </w:r>
            <w:proofErr w:type="spellEnd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«Разговор по телефону с невидимым оппонентом»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этюды. Игры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 и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бег: с высоким подниманием колен, с отбрасыванием прямой ноги вперед и оттягиванием носка. Движения рук в разных направлениях без предметов и с предметами (флажки, погремушки, ленты). 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– тяжелым, комичным и т.д.).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этюды. Игры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 и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бег: с высоким подниманием колен, с отбрасыванием прямой ноги вперед и оттягиванием носка. Движения рук в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направлениях без предметов и с предметами (флажки, погремушки, ленты). 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– тяжелым, комичным и т.д.).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Танцевальные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 и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бег: с высоким подниманием колен, с отбрасыванием прямой ноги вперед и оттягиванием носка. Поочередное и одновременное сжимание в кулак и разжимание пальцев рук с изменением темпа музыки.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Изучение простых танцевальных движений.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Жесты. Танцевальные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Театральные игры и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и бег: с высоким подниманием колен, с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отбрасыванием прямой ноги вперед и оттягиванием носка. Наклоны, выпрямление и повороты головы, круговые движения плечами («паровозики»). Поочередное и одновременное сжимание в кулак и разжимание пальцев рук с изменением темпа музыки. Упражнение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танцевальными движениями. Бодрый, спокойный, топающий шаг. Бег легкий, на </w:t>
            </w:r>
            <w:proofErr w:type="spellStart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Танец «Пальчики и ручки».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«Пальчики и ручки».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восходящей и нисходящей гаммы в пределах пяти нот одной октавы правой и левой рукой отдельно в среднем темпе. Знакомство с танцевальными движениями. Бодрый, спокойный, топающий шаг. Бег легкий, на </w:t>
            </w:r>
            <w:proofErr w:type="spellStart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Танец «Пальчики и ручки».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«Цыганочка».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бег: с высоким подниманием колен, с отбрасыванием прямой ноги вперед и оттягиванием носка. Подпрыгивание на двух ногах. Прямой галоп. Маховые движения рук. Элементы русской пляски: простой хороводный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«Цыганочка».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«Цыганочка», «Стукалка». Пляска с султанчиками.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«Цыганочка». Пляска с султанчиками.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русской пляски: простой хороводный шаг, шаг на всей ступне, подбоченившись двумя руками (для девочек движение с платочками). Притопы одной ногой и поочередно, выставление ноги с носка на пятку. Танец «Стукалка». Пляска с султанчиками.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Чуковского. «Телефон».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имитационных упражнений и игр, построенных на конкретных подражательных образах.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образа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«спектакль». Слушание сценария сказки. Культура речи как важная составляющая образ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часть его обаяния. Речевой этикет. Работа над упражнениями, развивающими грудной резонатор («Паровоз»). Скороговорки, пословицы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 Танец «Морячка».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игра. Занятие ритмикой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«музыкальное оформление спектакля. Ходьба и бег: с высоким подниманием колен, с отбрасыванием прямой ноги вперед и оттягиванием носка.  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и одновременное сжимание в кулак и разжимание пальцев рук с изменением темпа музыки.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упражнения. Танец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«Морячка».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Театральные игры и упражнения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предлагаемых обстоятельств, особенностей поведения каждого персонажа на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сцене. Работа над мимикой при диалоге, логическим ударением.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Перекрестное поднимание и опускание рук. Одновременные движения правой руки вверх, левой – в сторону, правой руки – вперед, левой – вверх.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лица. Распределение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образа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Работа над мимикой при диалоге, логическим ударением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героев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Работа над мимикой при диалоге, логическим ударением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героев под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Работа над мимикой при диалоге, логическим ударением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 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Упражнения на развитие техники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предлагаемых 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обстоятельств, особенностей поведения каждого персонажа на сцене. Работа над мимикой при диалоге, логическим ударением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декораций в театре. Реквизит. Изготовление декораций и реквизита к спектаклю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образа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декораций и реквизита. Обсуждение декораций для спектакля, изготовление своими руками листьев, цветов для спектакля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актера. Репетиция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костюмах.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костюма, декораций</w:t>
            </w:r>
          </w:p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костюмов для спектакля, изготовление масок животных своими руками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 в театре. Культура поведения в театре. Показ спектакля «</w:t>
            </w:r>
            <w:r w:rsidR="0077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Выступление.</w:t>
            </w:r>
          </w:p>
        </w:tc>
      </w:tr>
      <w:tr w:rsidR="001718EE" w:rsidRPr="001718EE" w:rsidTr="00776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8EE" w:rsidRPr="001718EE" w:rsidRDefault="001718EE" w:rsidP="00776C6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8EE" w:rsidRPr="001718EE" w:rsidRDefault="001718EE" w:rsidP="0017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EE" w:rsidRPr="001718EE" w:rsidRDefault="001718EE" w:rsidP="00776C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Генералов,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М.: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 50 сценариев классных часов /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Е.М.Аджиева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Л.К.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Еремкина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Жокина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Мартишина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Центр «Педагогический поиск», 2003. – 160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театр. Москва «Айрис Пресс»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2005г.-270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«Сценарии праздников, КВНов, викторин. Звонок первый – </w:t>
      </w:r>
      <w:hyperlink r:id="rId10" w:tooltip="Последний звонок" w:history="1">
        <w:r w:rsidRPr="001718EE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звонок последний</w:t>
        </w:r>
      </w:hyperlink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Ростов-на-Дону, «Феникс», 2004 г.-220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школе. Третье издание, Москва «Айрис Пресс», 2004 г.-333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«Театр круглый год», приложение к журналу «Читаем, учимся, играем» 2004, 2005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пособие. В помощь начинающим руководителям театральной студии, Белгород, 2005 г.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Театр, где играют дети: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метод. пособие для руководителей детских театральных коллективов/ Под ред. </w:t>
      </w:r>
      <w:proofErr w:type="spellStart"/>
      <w:proofErr w:type="gram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А.Б.Никитиной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 – 288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театр. Классные шоу-</w:t>
      </w:r>
      <w:proofErr w:type="gram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программы»/</w:t>
      </w:r>
      <w:proofErr w:type="gram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«Здравствуй школа» - Ростов н./Д: Феникс, 2005. – 320 с.</w:t>
      </w:r>
    </w:p>
    <w:p w:rsidR="001718EE" w:rsidRPr="001718EE" w:rsidRDefault="001718EE" w:rsidP="001718EE">
      <w:pPr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«Школьные вечера и мероприятия» (сборник </w:t>
      </w:r>
      <w:proofErr w:type="gramStart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сценариев)-</w:t>
      </w:r>
      <w:proofErr w:type="gramEnd"/>
      <w:r w:rsidRPr="0017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Волгоград. Учитель, 2004</w:t>
      </w:r>
    </w:p>
    <w:p w:rsidR="003F073C" w:rsidRPr="001718EE" w:rsidRDefault="003F073C" w:rsidP="0017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73C" w:rsidRPr="0017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5CE"/>
    <w:multiLevelType w:val="multilevel"/>
    <w:tmpl w:val="661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B3359"/>
    <w:multiLevelType w:val="multilevel"/>
    <w:tmpl w:val="3D9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D7221"/>
    <w:multiLevelType w:val="multilevel"/>
    <w:tmpl w:val="69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65408"/>
    <w:multiLevelType w:val="multilevel"/>
    <w:tmpl w:val="1F9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41C06"/>
    <w:multiLevelType w:val="multilevel"/>
    <w:tmpl w:val="A75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8227D"/>
    <w:multiLevelType w:val="multilevel"/>
    <w:tmpl w:val="7DB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47E85"/>
    <w:multiLevelType w:val="multilevel"/>
    <w:tmpl w:val="EDA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EE"/>
    <w:rsid w:val="001718EE"/>
    <w:rsid w:val="003F073C"/>
    <w:rsid w:val="007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C94C-A6E8-439C-A207-04C555A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stojchiv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od_literatu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mot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nachalmznaya_shkola/" TargetMode="External"/><Relationship Id="rId10" Type="http://schemas.openxmlformats.org/officeDocument/2006/relationships/hyperlink" Target="https://pandia.ru/text/category/poslednij_zvon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vmest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2023-03-20T05:48:00Z</dcterms:created>
  <dcterms:modified xsi:type="dcterms:W3CDTF">2023-03-20T06:04:00Z</dcterms:modified>
</cp:coreProperties>
</file>